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0" w:rsidRDefault="00D603E0">
      <w:pPr>
        <w:jc w:val="center"/>
        <w:rPr>
          <w:rFonts w:eastAsia="MS Mincho"/>
          <w:b/>
          <w:bCs/>
          <w:color w:val="000000"/>
          <w:szCs w:val="28"/>
        </w:rPr>
      </w:pPr>
    </w:p>
    <w:p w:rsidR="00D603E0" w:rsidRDefault="00D603E0">
      <w:pPr>
        <w:jc w:val="center"/>
        <w:rPr>
          <w:rFonts w:eastAsia="MS Mincho"/>
          <w:b/>
          <w:bCs/>
          <w:color w:val="000000"/>
          <w:szCs w:val="28"/>
        </w:rPr>
      </w:pPr>
    </w:p>
    <w:p w:rsidR="00D603E0" w:rsidRDefault="00D603E0" w:rsidP="00D603E0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>Проект</w:t>
      </w:r>
    </w:p>
    <w:p w:rsidR="00D603E0" w:rsidRPr="00D603E0" w:rsidRDefault="00D603E0" w:rsidP="00D603E0">
      <w:pPr>
        <w:jc w:val="center"/>
        <w:rPr>
          <w:rFonts w:cs="Arial"/>
          <w:szCs w:val="28"/>
        </w:rPr>
      </w:pPr>
    </w:p>
    <w:p w:rsidR="00D603E0" w:rsidRPr="00D603E0" w:rsidRDefault="00D603E0" w:rsidP="00D603E0">
      <w:pPr>
        <w:jc w:val="center"/>
        <w:rPr>
          <w:rFonts w:cs="Arial"/>
          <w:szCs w:val="28"/>
        </w:rPr>
      </w:pPr>
      <w:r w:rsidRPr="00D603E0">
        <w:rPr>
          <w:rFonts w:cs="Arial"/>
          <w:szCs w:val="28"/>
        </w:rPr>
        <w:t>ГУБЕРНАТОР ЕВРЕЙСКОЙ АВТОНОМНОЙ ОБЛАСТИ</w:t>
      </w:r>
    </w:p>
    <w:p w:rsidR="00D603E0" w:rsidRPr="00D603E0" w:rsidRDefault="00D603E0" w:rsidP="00D603E0">
      <w:pPr>
        <w:jc w:val="center"/>
        <w:rPr>
          <w:szCs w:val="28"/>
        </w:rPr>
      </w:pPr>
    </w:p>
    <w:p w:rsidR="00D603E0" w:rsidRPr="00D603E0" w:rsidRDefault="00D603E0" w:rsidP="00D603E0">
      <w:pPr>
        <w:keepNext/>
        <w:jc w:val="center"/>
        <w:outlineLvl w:val="0"/>
        <w:rPr>
          <w:rFonts w:cs="Arial"/>
          <w:b/>
          <w:bCs/>
          <w:spacing w:val="40"/>
          <w:szCs w:val="28"/>
        </w:rPr>
      </w:pPr>
      <w:r w:rsidRPr="00D603E0">
        <w:rPr>
          <w:rFonts w:cs="Arial"/>
          <w:b/>
          <w:bCs/>
          <w:spacing w:val="40"/>
          <w:szCs w:val="28"/>
        </w:rPr>
        <w:t>РАСПОРЯЖЕНИЕ</w:t>
      </w:r>
    </w:p>
    <w:p w:rsidR="00D603E0" w:rsidRPr="00D603E0" w:rsidRDefault="00D603E0" w:rsidP="00D603E0">
      <w:pPr>
        <w:rPr>
          <w:b/>
          <w:szCs w:val="28"/>
        </w:rPr>
      </w:pPr>
    </w:p>
    <w:p w:rsidR="00D603E0" w:rsidRPr="00D603E0" w:rsidRDefault="00D603E0" w:rsidP="00D603E0">
      <w:pPr>
        <w:rPr>
          <w:b/>
          <w:szCs w:val="28"/>
        </w:rPr>
      </w:pPr>
    </w:p>
    <w:p w:rsidR="00D603E0" w:rsidRPr="00D603E0" w:rsidRDefault="00D603E0" w:rsidP="00D603E0">
      <w:pPr>
        <w:jc w:val="center"/>
        <w:rPr>
          <w:b/>
          <w:szCs w:val="28"/>
        </w:rPr>
      </w:pPr>
    </w:p>
    <w:p w:rsidR="00D603E0" w:rsidRPr="00D603E0" w:rsidRDefault="00D603E0" w:rsidP="00D603E0">
      <w:pPr>
        <w:jc w:val="center"/>
        <w:rPr>
          <w:szCs w:val="28"/>
        </w:rPr>
      </w:pPr>
      <w:r w:rsidRPr="00D603E0">
        <w:rPr>
          <w:szCs w:val="28"/>
        </w:rPr>
        <w:t>______________                                                                                   №_________</w:t>
      </w:r>
    </w:p>
    <w:p w:rsidR="00D603E0" w:rsidRPr="00D603E0" w:rsidRDefault="00D603E0" w:rsidP="00D603E0">
      <w:pPr>
        <w:jc w:val="center"/>
        <w:rPr>
          <w:szCs w:val="28"/>
        </w:rPr>
      </w:pPr>
    </w:p>
    <w:p w:rsidR="00D603E0" w:rsidRPr="00CD2DED" w:rsidRDefault="00D603E0" w:rsidP="00D603E0">
      <w:pPr>
        <w:jc w:val="center"/>
        <w:rPr>
          <w:sz w:val="27"/>
          <w:szCs w:val="27"/>
        </w:rPr>
      </w:pPr>
      <w:r w:rsidRPr="00CD2DED">
        <w:rPr>
          <w:sz w:val="27"/>
          <w:szCs w:val="27"/>
        </w:rPr>
        <w:t>г. Биробиджан</w:t>
      </w:r>
    </w:p>
    <w:p w:rsidR="00D87DAE" w:rsidRPr="00CD2DED" w:rsidRDefault="00D87DAE">
      <w:pPr>
        <w:jc w:val="both"/>
        <w:rPr>
          <w:rFonts w:eastAsia="SimSun"/>
          <w:sz w:val="27"/>
          <w:szCs w:val="27"/>
          <w:lang w:eastAsia="zh-CN"/>
        </w:rPr>
      </w:pPr>
    </w:p>
    <w:p w:rsidR="00D87DAE" w:rsidRPr="00CD2DED" w:rsidRDefault="00D87DAE">
      <w:pPr>
        <w:jc w:val="both"/>
        <w:rPr>
          <w:rFonts w:eastAsia="SimSun"/>
          <w:sz w:val="27"/>
          <w:szCs w:val="27"/>
          <w:lang w:eastAsia="zh-CN"/>
        </w:rPr>
      </w:pPr>
    </w:p>
    <w:p w:rsidR="00D87DAE" w:rsidRPr="00CD2DED" w:rsidRDefault="00CD07E9">
      <w:pPr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Об организации проведения учебных сборов с гражданами, обучающимися</w:t>
      </w:r>
      <w:r w:rsidRPr="00CD2DED">
        <w:rPr>
          <w:rFonts w:eastAsiaTheme="minorHAnsi"/>
          <w:sz w:val="27"/>
          <w:szCs w:val="27"/>
          <w:lang w:eastAsia="en-US"/>
        </w:rPr>
        <w:t xml:space="preserve"> в общеобразовательных организациях, профессиональных образовательных организациях </w:t>
      </w:r>
      <w:r w:rsidRPr="00CD2DED">
        <w:rPr>
          <w:rFonts w:eastAsia="SimSun"/>
          <w:sz w:val="27"/>
          <w:szCs w:val="27"/>
          <w:lang w:eastAsia="zh-CN"/>
        </w:rPr>
        <w:t>Еврейской автономной области, в 2023 году</w:t>
      </w:r>
    </w:p>
    <w:p w:rsidR="00D87DAE" w:rsidRPr="00CD2DED" w:rsidRDefault="00D87DAE">
      <w:pPr>
        <w:jc w:val="both"/>
        <w:rPr>
          <w:rFonts w:eastAsia="SimSun"/>
          <w:sz w:val="27"/>
          <w:szCs w:val="27"/>
          <w:lang w:eastAsia="zh-CN"/>
        </w:rPr>
      </w:pPr>
    </w:p>
    <w:p w:rsidR="00D87DAE" w:rsidRPr="00CD2DED" w:rsidRDefault="00D87DAE">
      <w:pPr>
        <w:jc w:val="both"/>
        <w:rPr>
          <w:rFonts w:eastAsia="SimSun"/>
          <w:sz w:val="27"/>
          <w:szCs w:val="27"/>
          <w:lang w:eastAsia="zh-CN"/>
        </w:rPr>
      </w:pP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В целях реализации Федерального закона от 31.05.96 № 61-ФЗ «Об обороне», Федерального закона от 28.03.98 № 53-ФЗ «О воинской обязанности и военной службе», Положения о подготовке граждан Российской Федерации к во</w:t>
      </w:r>
      <w:r w:rsidRPr="00CD2DED">
        <w:rPr>
          <w:rFonts w:eastAsia="SimSun"/>
          <w:sz w:val="27"/>
          <w:szCs w:val="27"/>
          <w:lang w:eastAsia="zh-CN"/>
        </w:rPr>
        <w:t xml:space="preserve">енной службе, утвержденного постановлением Правительства Российской Федерации от 31.12.99 № 1441, Инструкции об организации обучения граждан Российской Федерации начальным знаниям в области обороны и их подготовки по основам военной службы </w:t>
      </w:r>
      <w:r w:rsidRPr="00CD2DED">
        <w:rPr>
          <w:rFonts w:eastAsiaTheme="minorHAnsi"/>
          <w:sz w:val="27"/>
          <w:szCs w:val="27"/>
          <w:lang w:eastAsia="en-US"/>
        </w:rPr>
        <w:t>в образовательны</w:t>
      </w:r>
      <w:r w:rsidRPr="00CD2DED">
        <w:rPr>
          <w:rFonts w:eastAsiaTheme="minorHAnsi"/>
          <w:sz w:val="27"/>
          <w:szCs w:val="27"/>
          <w:lang w:eastAsia="en-US"/>
        </w:rPr>
        <w:t xml:space="preserve">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</w:t>
      </w:r>
      <w:r w:rsidRPr="00CD2DED">
        <w:rPr>
          <w:rFonts w:eastAsia="SimSun"/>
          <w:sz w:val="27"/>
          <w:szCs w:val="27"/>
          <w:lang w:eastAsia="zh-CN"/>
        </w:rPr>
        <w:t>утвержденной приказом Министра обороны Российской Федерации и Министерства образования</w:t>
      </w:r>
      <w:r w:rsidRPr="00CD2DED">
        <w:rPr>
          <w:rFonts w:eastAsia="SimSun"/>
          <w:sz w:val="27"/>
          <w:szCs w:val="27"/>
          <w:lang w:eastAsia="zh-CN"/>
        </w:rPr>
        <w:t xml:space="preserve"> и науки Российской Федерации от 24.02.2010 № 96/134:</w:t>
      </w:r>
    </w:p>
    <w:p w:rsidR="00321E98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1. </w:t>
      </w:r>
      <w:r w:rsidR="00321E98" w:rsidRPr="00CD2DED">
        <w:rPr>
          <w:sz w:val="27"/>
          <w:szCs w:val="27"/>
        </w:rPr>
        <w:t xml:space="preserve">Провести на территории </w:t>
      </w:r>
      <w:r w:rsidR="00321E98" w:rsidRPr="00CD2DED">
        <w:rPr>
          <w:sz w:val="27"/>
          <w:szCs w:val="27"/>
        </w:rPr>
        <w:t xml:space="preserve">Еврейской автономной </w:t>
      </w:r>
      <w:r w:rsidR="00321E98" w:rsidRPr="00CD2DED">
        <w:rPr>
          <w:sz w:val="27"/>
          <w:szCs w:val="27"/>
        </w:rPr>
        <w:t>области в 202</w:t>
      </w:r>
      <w:r w:rsidR="00321E98" w:rsidRPr="00CD2DED">
        <w:rPr>
          <w:sz w:val="27"/>
          <w:szCs w:val="27"/>
        </w:rPr>
        <w:t>2</w:t>
      </w:r>
      <w:r w:rsidR="00321E98" w:rsidRPr="00CD2DED">
        <w:rPr>
          <w:sz w:val="27"/>
          <w:szCs w:val="27"/>
        </w:rPr>
        <w:t xml:space="preserve"> - 202</w:t>
      </w:r>
      <w:r w:rsidR="00321E98" w:rsidRPr="00CD2DED">
        <w:rPr>
          <w:sz w:val="27"/>
          <w:szCs w:val="27"/>
        </w:rPr>
        <w:t>3</w:t>
      </w:r>
      <w:r w:rsidR="00321E98" w:rsidRPr="00CD2DED">
        <w:rPr>
          <w:sz w:val="27"/>
          <w:szCs w:val="27"/>
        </w:rPr>
        <w:t xml:space="preserve"> учебном году на базе соединений и воинских частей Вооруженных Сил Российской Федерации и при образовательных организациях, расположенных на территории </w:t>
      </w:r>
      <w:r w:rsidR="00321E98" w:rsidRPr="00CD2DED">
        <w:rPr>
          <w:sz w:val="27"/>
          <w:szCs w:val="27"/>
        </w:rPr>
        <w:t>Еврейской автономной</w:t>
      </w:r>
      <w:r w:rsidR="00321E98" w:rsidRPr="00CD2DED">
        <w:rPr>
          <w:sz w:val="27"/>
          <w:szCs w:val="27"/>
        </w:rPr>
        <w:t xml:space="preserve"> области, учебные сборы с гражданами, обучающимися в муниципальных общеобразовательных организациях, расположенных на территории </w:t>
      </w:r>
      <w:r w:rsidR="00321E98" w:rsidRPr="00CD2DED">
        <w:rPr>
          <w:sz w:val="27"/>
          <w:szCs w:val="27"/>
        </w:rPr>
        <w:t>Еврейской автономной</w:t>
      </w:r>
      <w:r w:rsidR="00321E98" w:rsidRPr="00CD2DED">
        <w:rPr>
          <w:sz w:val="27"/>
          <w:szCs w:val="27"/>
        </w:rPr>
        <w:t xml:space="preserve"> области, по образовательным программам среднего общего образования, в государственных профессиональных образовательных организациях </w:t>
      </w:r>
      <w:r w:rsidR="00321E98" w:rsidRPr="00CD2DED">
        <w:rPr>
          <w:sz w:val="27"/>
          <w:szCs w:val="27"/>
        </w:rPr>
        <w:t>Еврейской автономной</w:t>
      </w:r>
      <w:r w:rsidR="00321E98" w:rsidRPr="00CD2DED">
        <w:rPr>
          <w:sz w:val="27"/>
          <w:szCs w:val="27"/>
        </w:rPr>
        <w:t xml:space="preserve"> области</w:t>
      </w:r>
      <w:r w:rsidR="00D75E50">
        <w:rPr>
          <w:sz w:val="27"/>
          <w:szCs w:val="27"/>
        </w:rPr>
        <w:t>.</w:t>
      </w: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2. Рекомендовать главам муниципальных образований Еврейской автономной области и руководителям общеобразовательных организаций, профессиональных образовательных организаций Евр</w:t>
      </w:r>
      <w:r w:rsidRPr="00CD2DED">
        <w:rPr>
          <w:rFonts w:eastAsia="SimSun"/>
          <w:sz w:val="27"/>
          <w:szCs w:val="27"/>
          <w:lang w:eastAsia="zh-CN"/>
        </w:rPr>
        <w:t>ейской автономной области:</w:t>
      </w: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lastRenderedPageBreak/>
        <w:t>2.1. Назначить ответственных за организацию и проведение учебных сборов с гражданами, обучающимися</w:t>
      </w:r>
      <w:r w:rsidRPr="00CD2DED">
        <w:rPr>
          <w:rFonts w:eastAsiaTheme="minorHAnsi"/>
          <w:sz w:val="27"/>
          <w:szCs w:val="27"/>
          <w:lang w:eastAsia="en-US"/>
        </w:rPr>
        <w:t xml:space="preserve"> в общеобразовательных организациях, профессиональных образовательных организациях </w:t>
      </w:r>
      <w:r w:rsidRPr="00CD2DED">
        <w:rPr>
          <w:rFonts w:eastAsia="SimSun"/>
          <w:sz w:val="27"/>
          <w:szCs w:val="27"/>
          <w:lang w:eastAsia="zh-CN"/>
        </w:rPr>
        <w:t>Еврейской автономной области.</w:t>
      </w: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2.2. </w:t>
      </w:r>
      <w:r w:rsidRPr="00CD2DED">
        <w:rPr>
          <w:rFonts w:eastAsia="SimSun"/>
          <w:sz w:val="27"/>
          <w:szCs w:val="27"/>
          <w:lang w:eastAsia="zh-CN"/>
        </w:rPr>
        <w:t>Предусмотреть</w:t>
      </w:r>
      <w:r w:rsidRPr="00CD2DED">
        <w:rPr>
          <w:rFonts w:eastAsia="SimSun"/>
          <w:sz w:val="27"/>
          <w:szCs w:val="27"/>
          <w:lang w:eastAsia="zh-CN"/>
        </w:rPr>
        <w:t xml:space="preserve"> средства на финансовое обеспечение расходов по проведению учебных сборов с гражданами, обучающимися</w:t>
      </w:r>
      <w:r w:rsidRPr="00CD2DED">
        <w:rPr>
          <w:rFonts w:eastAsiaTheme="minorHAnsi"/>
          <w:sz w:val="27"/>
          <w:szCs w:val="27"/>
          <w:lang w:eastAsia="en-US"/>
        </w:rPr>
        <w:t xml:space="preserve"> в общеобразовательных организациях, профессиональных образовательных организациях </w:t>
      </w:r>
      <w:r w:rsidRPr="00CD2DED">
        <w:rPr>
          <w:rFonts w:eastAsia="SimSun"/>
          <w:sz w:val="27"/>
          <w:szCs w:val="27"/>
          <w:lang w:eastAsia="zh-CN"/>
        </w:rPr>
        <w:t>Еврейской автономной области.</w:t>
      </w: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2.3. В период с 15 по 19 мая 2023 года пров</w:t>
      </w:r>
      <w:r w:rsidRPr="00CD2DED">
        <w:rPr>
          <w:rFonts w:eastAsia="SimSun"/>
          <w:sz w:val="27"/>
          <w:szCs w:val="27"/>
          <w:lang w:eastAsia="zh-CN"/>
        </w:rPr>
        <w:t>ести учебные сборы с </w:t>
      </w:r>
      <w:r w:rsidRPr="00CD2DED">
        <w:rPr>
          <w:rFonts w:eastAsia="SimSun"/>
          <w:sz w:val="27"/>
          <w:szCs w:val="27"/>
          <w:lang w:eastAsia="zh-CN"/>
        </w:rPr>
        <w:t>гражданами, обучающимися в 10-х классах общеобразовательных организаций и в профессиональных образовательных организациях Еврейской автономной области.</w:t>
      </w:r>
    </w:p>
    <w:p w:rsidR="00321E98" w:rsidRPr="00CD2DED" w:rsidRDefault="00321E98">
      <w:pPr>
        <w:ind w:firstLine="709"/>
        <w:jc w:val="both"/>
        <w:rPr>
          <w:sz w:val="27"/>
          <w:szCs w:val="27"/>
        </w:rPr>
      </w:pPr>
      <w:r w:rsidRPr="00CD2DED">
        <w:rPr>
          <w:rFonts w:eastAsia="SimSun"/>
          <w:sz w:val="27"/>
          <w:szCs w:val="27"/>
          <w:lang w:eastAsia="zh-CN"/>
        </w:rPr>
        <w:t>2.4.</w:t>
      </w:r>
      <w:r w:rsidRPr="00CD2DED">
        <w:rPr>
          <w:sz w:val="27"/>
          <w:szCs w:val="27"/>
        </w:rPr>
        <w:t xml:space="preserve"> О</w:t>
      </w:r>
      <w:r w:rsidRPr="00CD2DED">
        <w:rPr>
          <w:sz w:val="27"/>
          <w:szCs w:val="27"/>
        </w:rPr>
        <w:t>рганизовать безопасную доставку обучающихся к местам пров</w:t>
      </w:r>
      <w:r w:rsidR="00D75E50">
        <w:rPr>
          <w:sz w:val="27"/>
          <w:szCs w:val="27"/>
        </w:rPr>
        <w:t>едения учебных сборов и обратно.</w:t>
      </w:r>
    </w:p>
    <w:p w:rsidR="00321E98" w:rsidRPr="00CD2DED" w:rsidRDefault="00321E98">
      <w:pPr>
        <w:ind w:firstLine="709"/>
        <w:jc w:val="both"/>
        <w:rPr>
          <w:sz w:val="27"/>
          <w:szCs w:val="27"/>
        </w:rPr>
      </w:pPr>
      <w:r w:rsidRPr="00CD2DED">
        <w:rPr>
          <w:sz w:val="27"/>
          <w:szCs w:val="27"/>
        </w:rPr>
        <w:t>2.4.</w:t>
      </w:r>
      <w:r w:rsidRPr="00CD2DED">
        <w:rPr>
          <w:sz w:val="27"/>
          <w:szCs w:val="27"/>
        </w:rPr>
        <w:t xml:space="preserve"> </w:t>
      </w:r>
      <w:r w:rsidRPr="00CD2DED">
        <w:rPr>
          <w:sz w:val="27"/>
          <w:szCs w:val="27"/>
        </w:rPr>
        <w:t>О</w:t>
      </w:r>
      <w:r w:rsidRPr="00CD2DED">
        <w:rPr>
          <w:sz w:val="27"/>
          <w:szCs w:val="27"/>
        </w:rPr>
        <w:t xml:space="preserve">рганизовать взаимодействие с медицинскими организациями </w:t>
      </w:r>
      <w:r w:rsidRPr="00CD2DED">
        <w:rPr>
          <w:sz w:val="27"/>
          <w:szCs w:val="27"/>
        </w:rPr>
        <w:t xml:space="preserve">Еврейской автономной </w:t>
      </w:r>
      <w:r w:rsidRPr="00CD2DED">
        <w:rPr>
          <w:sz w:val="27"/>
          <w:szCs w:val="27"/>
        </w:rPr>
        <w:t>области по заключению договоров на медицинское обеспечение обучающихся в пер</w:t>
      </w:r>
      <w:r w:rsidRPr="00CD2DED">
        <w:rPr>
          <w:sz w:val="27"/>
          <w:szCs w:val="27"/>
        </w:rPr>
        <w:t>иод прохождения учебных сборов.</w:t>
      </w:r>
    </w:p>
    <w:p w:rsidR="00321E98" w:rsidRPr="00CD2DED" w:rsidRDefault="00321E98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sz w:val="27"/>
          <w:szCs w:val="27"/>
        </w:rPr>
        <w:t>2.5. О</w:t>
      </w:r>
      <w:r w:rsidRPr="00CD2DED">
        <w:rPr>
          <w:sz w:val="27"/>
          <w:szCs w:val="27"/>
        </w:rPr>
        <w:t>беспечить питание обучающихся.</w:t>
      </w:r>
    </w:p>
    <w:p w:rsidR="00D87DAE" w:rsidRPr="00CD2DED" w:rsidRDefault="00CD07E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CD2DED">
        <w:rPr>
          <w:rFonts w:eastAsia="SimSun"/>
          <w:sz w:val="27"/>
          <w:szCs w:val="27"/>
          <w:lang w:eastAsia="zh-CN"/>
        </w:rPr>
        <w:t>3. Департаменту образования Еврейской автономной области обеспечить подготовку и проведе</w:t>
      </w:r>
      <w:r w:rsidRPr="00CD2DED">
        <w:rPr>
          <w:rFonts w:eastAsia="SimSun"/>
          <w:sz w:val="27"/>
          <w:szCs w:val="27"/>
          <w:lang w:eastAsia="zh-CN"/>
        </w:rPr>
        <w:t>ние на территории Еврейской автономной области в 2023 году учебных сборов с гражданами, обучающимися</w:t>
      </w:r>
      <w:r w:rsidRPr="00CD2DED">
        <w:rPr>
          <w:rFonts w:eastAsiaTheme="minorHAnsi"/>
          <w:sz w:val="27"/>
          <w:szCs w:val="27"/>
          <w:lang w:eastAsia="en-US"/>
        </w:rPr>
        <w:t xml:space="preserve"> в общеобразовательных организациях, профессиональных образовательных организациях </w:t>
      </w:r>
      <w:r w:rsidRPr="00CD2DED">
        <w:rPr>
          <w:rFonts w:eastAsia="SimSun"/>
          <w:sz w:val="27"/>
          <w:szCs w:val="27"/>
          <w:lang w:eastAsia="zh-CN"/>
        </w:rPr>
        <w:t>Еврейской автономной области.</w:t>
      </w:r>
    </w:p>
    <w:p w:rsidR="00321E98" w:rsidRPr="00CD2DED" w:rsidRDefault="00321E98">
      <w:pPr>
        <w:ind w:firstLine="709"/>
        <w:jc w:val="both"/>
        <w:rPr>
          <w:sz w:val="27"/>
          <w:szCs w:val="27"/>
        </w:rPr>
      </w:pPr>
      <w:r w:rsidRPr="00CD2DED">
        <w:rPr>
          <w:sz w:val="27"/>
          <w:szCs w:val="27"/>
        </w:rPr>
        <w:t xml:space="preserve">4. </w:t>
      </w:r>
      <w:r w:rsidRPr="00CD2DED">
        <w:rPr>
          <w:sz w:val="27"/>
          <w:szCs w:val="27"/>
        </w:rPr>
        <w:t xml:space="preserve">Рекомендовать военному комиссариату </w:t>
      </w:r>
      <w:r w:rsidRPr="00CD2DED">
        <w:rPr>
          <w:sz w:val="27"/>
          <w:szCs w:val="27"/>
        </w:rPr>
        <w:t>Еврейской автономной области:</w:t>
      </w:r>
    </w:p>
    <w:p w:rsidR="00321E98" w:rsidRPr="00CD2DED" w:rsidRDefault="00321E98" w:rsidP="00321E98">
      <w:pPr>
        <w:ind w:firstLine="709"/>
        <w:jc w:val="both"/>
        <w:rPr>
          <w:rFonts w:eastAsia="SimSun"/>
          <w:bCs/>
          <w:iCs/>
          <w:sz w:val="27"/>
          <w:szCs w:val="27"/>
          <w:lang w:eastAsia="zh-CN"/>
        </w:rPr>
      </w:pPr>
      <w:r w:rsidRPr="00CD2DED">
        <w:rPr>
          <w:sz w:val="27"/>
          <w:szCs w:val="27"/>
        </w:rPr>
        <w:t>4.1. О</w:t>
      </w:r>
      <w:r w:rsidRPr="00CD2DED">
        <w:rPr>
          <w:rFonts w:eastAsia="SimSun"/>
          <w:bCs/>
          <w:iCs/>
          <w:sz w:val="27"/>
          <w:szCs w:val="27"/>
          <w:lang w:eastAsia="zh-CN"/>
        </w:rPr>
        <w:t>рганизовать в муниципальных образованиях, в которых отсутствуют соединения и воинские части Вооруженных Сил Российской Федерации, проведение стрельб на стрельбищах и в тирах, находящихся в ведении федеральных органов исполнительной власти, где законом пре</w:t>
      </w:r>
      <w:r w:rsidR="00D75E50">
        <w:rPr>
          <w:rFonts w:eastAsia="SimSun"/>
          <w:bCs/>
          <w:iCs/>
          <w:sz w:val="27"/>
          <w:szCs w:val="27"/>
          <w:lang w:eastAsia="zh-CN"/>
        </w:rPr>
        <w:t>дусмотрена воинская служба.</w:t>
      </w:r>
    </w:p>
    <w:p w:rsidR="00321E98" w:rsidRPr="00CD2DED" w:rsidRDefault="00321E98" w:rsidP="00321E98">
      <w:pPr>
        <w:ind w:firstLine="709"/>
        <w:jc w:val="both"/>
        <w:rPr>
          <w:rFonts w:eastAsia="SimSun"/>
          <w:bCs/>
          <w:sz w:val="27"/>
          <w:szCs w:val="27"/>
        </w:rPr>
      </w:pPr>
      <w:r w:rsidRPr="00CD2DED">
        <w:rPr>
          <w:rFonts w:eastAsia="SimSun"/>
          <w:bCs/>
          <w:iCs/>
          <w:sz w:val="27"/>
          <w:szCs w:val="27"/>
          <w:lang w:eastAsia="zh-CN"/>
        </w:rPr>
        <w:t>4.2. О</w:t>
      </w:r>
      <w:r w:rsidRPr="00CD2DED">
        <w:rPr>
          <w:rFonts w:eastAsia="SimSun"/>
          <w:bCs/>
          <w:iCs/>
          <w:sz w:val="27"/>
          <w:szCs w:val="27"/>
          <w:lang w:eastAsia="zh-CN"/>
        </w:rPr>
        <w:t>рганизовать практическую и методическую помощь департаменту образования</w:t>
      </w:r>
      <w:bookmarkStart w:id="0" w:name="_GoBack"/>
      <w:bookmarkEnd w:id="0"/>
      <w:r w:rsidRPr="00CD2DED">
        <w:rPr>
          <w:rFonts w:eastAsia="SimSun"/>
          <w:bCs/>
          <w:iCs/>
          <w:sz w:val="27"/>
          <w:szCs w:val="27"/>
          <w:lang w:eastAsia="zh-CN"/>
        </w:rPr>
        <w:t>, органам местного самоуправления муниципальных образований в проведении учебных сборов.</w:t>
      </w:r>
    </w:p>
    <w:p w:rsidR="00D87DAE" w:rsidRPr="00CD2DED" w:rsidRDefault="00311EF2">
      <w:pPr>
        <w:ind w:firstLine="709"/>
        <w:jc w:val="both"/>
        <w:rPr>
          <w:rFonts w:eastAsia="SimSun"/>
          <w:bCs/>
          <w:sz w:val="27"/>
          <w:szCs w:val="27"/>
        </w:rPr>
      </w:pPr>
      <w:r w:rsidRPr="00CD2DED">
        <w:rPr>
          <w:rFonts w:eastAsia="SimSun"/>
          <w:bCs/>
          <w:iCs/>
          <w:sz w:val="27"/>
          <w:szCs w:val="27"/>
          <w:lang w:eastAsia="zh-CN"/>
        </w:rPr>
        <w:t xml:space="preserve">5. </w:t>
      </w:r>
      <w:r w:rsidR="00CD07E9" w:rsidRPr="00CD2DED">
        <w:rPr>
          <w:rFonts w:eastAsia="SimSun"/>
          <w:bCs/>
          <w:iCs/>
          <w:sz w:val="27"/>
          <w:szCs w:val="27"/>
          <w:lang w:eastAsia="zh-CN"/>
        </w:rPr>
        <w:t>Рекомендовать Управлению Министерства внутренних дел России по ЕАО:</w:t>
      </w:r>
    </w:p>
    <w:p w:rsidR="00D87DAE" w:rsidRPr="00CD2DED" w:rsidRDefault="00311EF2">
      <w:pPr>
        <w:ind w:firstLine="709"/>
        <w:jc w:val="both"/>
        <w:rPr>
          <w:rFonts w:eastAsia="SimSun"/>
          <w:bCs/>
          <w:sz w:val="27"/>
          <w:szCs w:val="27"/>
        </w:rPr>
      </w:pPr>
      <w:r w:rsidRPr="00CD2DED">
        <w:rPr>
          <w:rFonts w:eastAsia="SimSun"/>
          <w:bCs/>
          <w:iCs/>
          <w:sz w:val="27"/>
          <w:szCs w:val="27"/>
          <w:lang w:eastAsia="zh-CN"/>
        </w:rPr>
        <w:t>5.1. О</w:t>
      </w:r>
      <w:r w:rsidR="00CD07E9" w:rsidRPr="00CD2DED">
        <w:rPr>
          <w:rFonts w:eastAsia="SimSun"/>
          <w:bCs/>
          <w:iCs/>
          <w:sz w:val="27"/>
          <w:szCs w:val="27"/>
          <w:lang w:eastAsia="zh-CN"/>
        </w:rPr>
        <w:t>беспечить безопасность дорожного движения по маршруту следования транспортных средств с лицами, привлекаемыми к прохождению учебных сборов, к местам проведения учебных сборов и обратно (при у</w:t>
      </w:r>
      <w:r w:rsidR="00D75E50">
        <w:rPr>
          <w:rFonts w:eastAsia="SimSun"/>
          <w:bCs/>
          <w:iCs/>
          <w:sz w:val="27"/>
          <w:szCs w:val="27"/>
          <w:lang w:eastAsia="zh-CN"/>
        </w:rPr>
        <w:t>словии организованной доставки).</w:t>
      </w:r>
    </w:p>
    <w:p w:rsidR="00D87DAE" w:rsidRPr="00CD2DED" w:rsidRDefault="00311EF2">
      <w:pPr>
        <w:ind w:firstLine="709"/>
        <w:jc w:val="both"/>
        <w:rPr>
          <w:rFonts w:eastAsia="SimSun"/>
          <w:bCs/>
          <w:sz w:val="27"/>
          <w:szCs w:val="27"/>
        </w:rPr>
      </w:pPr>
      <w:r w:rsidRPr="00CD2DED">
        <w:rPr>
          <w:rFonts w:eastAsia="SimSun"/>
          <w:bCs/>
          <w:iCs/>
          <w:sz w:val="27"/>
          <w:szCs w:val="27"/>
          <w:lang w:eastAsia="zh-CN"/>
        </w:rPr>
        <w:t>5.1. О</w:t>
      </w:r>
      <w:r w:rsidR="00CD07E9" w:rsidRPr="00CD2DED">
        <w:rPr>
          <w:rFonts w:eastAsia="SimSun"/>
          <w:bCs/>
          <w:iCs/>
          <w:sz w:val="27"/>
          <w:szCs w:val="27"/>
          <w:lang w:eastAsia="zh-CN"/>
        </w:rPr>
        <w:t>беспечить общественный порядо</w:t>
      </w:r>
      <w:r w:rsidR="00CD07E9" w:rsidRPr="00CD2DED">
        <w:rPr>
          <w:rFonts w:eastAsia="SimSun"/>
          <w:bCs/>
          <w:iCs/>
          <w:sz w:val="27"/>
          <w:szCs w:val="27"/>
          <w:lang w:eastAsia="zh-CN"/>
        </w:rPr>
        <w:t>к в местах проведения учебных сборов.</w:t>
      </w:r>
    </w:p>
    <w:p w:rsidR="00D87DAE" w:rsidRPr="00CD2DED" w:rsidRDefault="00311EF2">
      <w:pPr>
        <w:ind w:firstLine="709"/>
        <w:jc w:val="both"/>
        <w:rPr>
          <w:sz w:val="27"/>
          <w:szCs w:val="27"/>
        </w:rPr>
      </w:pPr>
      <w:r w:rsidRPr="00CD2DED">
        <w:rPr>
          <w:rFonts w:eastAsia="SimSun"/>
          <w:sz w:val="27"/>
          <w:szCs w:val="27"/>
          <w:lang w:eastAsia="zh-CN"/>
        </w:rPr>
        <w:t>6</w:t>
      </w:r>
      <w:r w:rsidR="00CD07E9" w:rsidRPr="00CD2DED">
        <w:rPr>
          <w:rFonts w:eastAsia="SimSun"/>
          <w:sz w:val="27"/>
          <w:szCs w:val="27"/>
          <w:lang w:eastAsia="zh-CN"/>
        </w:rPr>
        <w:t xml:space="preserve">. </w:t>
      </w:r>
      <w:r w:rsidR="00CD07E9" w:rsidRPr="00CD2DED">
        <w:rPr>
          <w:sz w:val="27"/>
          <w:szCs w:val="27"/>
        </w:rPr>
        <w:t>Настоящее распоряжение вступает в силу со дня его подписания.</w:t>
      </w:r>
    </w:p>
    <w:p w:rsidR="00D87DAE" w:rsidRPr="00CD2DED" w:rsidRDefault="00D87DAE">
      <w:pPr>
        <w:ind w:firstLine="709"/>
        <w:jc w:val="both"/>
        <w:rPr>
          <w:sz w:val="27"/>
          <w:szCs w:val="27"/>
        </w:rPr>
      </w:pPr>
    </w:p>
    <w:p w:rsidR="00D87DAE" w:rsidRPr="00CD2DED" w:rsidRDefault="00D87DAE">
      <w:pPr>
        <w:jc w:val="both"/>
        <w:rPr>
          <w:sz w:val="27"/>
          <w:szCs w:val="27"/>
        </w:rPr>
      </w:pPr>
    </w:p>
    <w:p w:rsidR="00D87DAE" w:rsidRPr="00CD2DED" w:rsidRDefault="00D87DAE">
      <w:pPr>
        <w:jc w:val="both"/>
        <w:rPr>
          <w:rFonts w:eastAsia="SimSun"/>
          <w:sz w:val="27"/>
          <w:szCs w:val="27"/>
        </w:rPr>
      </w:pPr>
    </w:p>
    <w:p w:rsidR="00D87DAE" w:rsidRPr="00311EF2" w:rsidRDefault="00CD07E9">
      <w:pPr>
        <w:jc w:val="both"/>
        <w:rPr>
          <w:rFonts w:eastAsia="SimSun"/>
          <w:szCs w:val="28"/>
        </w:rPr>
      </w:pPr>
      <w:r w:rsidRPr="00CD2DED">
        <w:rPr>
          <w:rFonts w:eastAsia="SimSun"/>
          <w:sz w:val="27"/>
          <w:szCs w:val="27"/>
        </w:rPr>
        <w:t xml:space="preserve">Губернатор области      </w:t>
      </w:r>
      <w:r w:rsidRPr="00CD2DED">
        <w:rPr>
          <w:rFonts w:eastAsia="SimSun"/>
          <w:sz w:val="27"/>
          <w:szCs w:val="27"/>
        </w:rPr>
        <w:tab/>
      </w:r>
      <w:r w:rsidRPr="00CD2DED">
        <w:rPr>
          <w:rFonts w:eastAsia="SimSun"/>
          <w:sz w:val="27"/>
          <w:szCs w:val="27"/>
        </w:rPr>
        <w:tab/>
      </w:r>
      <w:r w:rsidRPr="00CD2DED">
        <w:rPr>
          <w:rFonts w:eastAsia="SimSun"/>
          <w:sz w:val="27"/>
          <w:szCs w:val="27"/>
        </w:rPr>
        <w:tab/>
        <w:t xml:space="preserve">              </w:t>
      </w:r>
      <w:r w:rsidRPr="00CD2DED">
        <w:rPr>
          <w:rFonts w:eastAsia="SimSun"/>
          <w:sz w:val="27"/>
          <w:szCs w:val="27"/>
        </w:rPr>
        <w:tab/>
        <w:t xml:space="preserve">                </w:t>
      </w:r>
      <w:r w:rsidR="00311EF2" w:rsidRPr="00CD2DED">
        <w:rPr>
          <w:rFonts w:eastAsia="SimSun"/>
          <w:sz w:val="27"/>
          <w:szCs w:val="27"/>
        </w:rPr>
        <w:t xml:space="preserve">    </w:t>
      </w:r>
      <w:r w:rsidRPr="00CD2DED">
        <w:rPr>
          <w:rFonts w:eastAsia="SimSun"/>
          <w:sz w:val="27"/>
          <w:szCs w:val="27"/>
        </w:rPr>
        <w:t xml:space="preserve">    </w:t>
      </w:r>
      <w:r w:rsidRPr="00311EF2">
        <w:rPr>
          <w:rFonts w:eastAsia="SimSun"/>
          <w:szCs w:val="28"/>
        </w:rPr>
        <w:t>Р.Э. Гольдштейн</w:t>
      </w:r>
    </w:p>
    <w:sectPr w:rsidR="00D87DAE" w:rsidRPr="00311EF2">
      <w:headerReference w:type="even" r:id="rId7"/>
      <w:headerReference w:type="default" r:id="rId8"/>
      <w:pgSz w:w="11909" w:h="16834"/>
      <w:pgMar w:top="1134" w:right="851" w:bottom="1134" w:left="1701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E9" w:rsidRDefault="00CD07E9">
      <w:r>
        <w:separator/>
      </w:r>
    </w:p>
  </w:endnote>
  <w:endnote w:type="continuationSeparator" w:id="0">
    <w:p w:rsidR="00CD07E9" w:rsidRDefault="00CD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E9" w:rsidRDefault="00CD07E9">
      <w:r>
        <w:separator/>
      </w:r>
    </w:p>
  </w:footnote>
  <w:footnote w:type="continuationSeparator" w:id="0">
    <w:p w:rsidR="00CD07E9" w:rsidRDefault="00CD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AE" w:rsidRDefault="00CD07E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87DAE" w:rsidRDefault="00D87DA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AE" w:rsidRDefault="00CD07E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E50">
      <w:rPr>
        <w:noProof/>
      </w:rPr>
      <w:t>2</w:t>
    </w:r>
    <w:r>
      <w:fldChar w:fldCharType="end"/>
    </w:r>
  </w:p>
  <w:p w:rsidR="00D87DAE" w:rsidRDefault="00D87DA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AE"/>
    <w:rsid w:val="00311EF2"/>
    <w:rsid w:val="00321E98"/>
    <w:rsid w:val="00CD07E9"/>
    <w:rsid w:val="00CD2DED"/>
    <w:rsid w:val="00D603E0"/>
    <w:rsid w:val="00D75E50"/>
    <w:rsid w:val="00D87DAE"/>
    <w:rsid w:val="00F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E2D6"/>
  <w15:docId w15:val="{D8BA6C2E-35E3-4B3B-9A0D-2DDFA8ED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7">
    <w:name w:val="page number"/>
    <w:basedOn w:val="a0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D713-D149-41B1-AB0E-614A256E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Мильгром Валентина Владимировна</cp:lastModifiedBy>
  <cp:revision>12</cp:revision>
  <cp:lastPrinted>2023-03-13T22:43:00Z</cp:lastPrinted>
  <dcterms:created xsi:type="dcterms:W3CDTF">2022-12-07T23:59:00Z</dcterms:created>
  <dcterms:modified xsi:type="dcterms:W3CDTF">2023-03-13T23:11:00Z</dcterms:modified>
</cp:coreProperties>
</file>